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hAnsi="黑体" w:eastAsia="黑体"/>
          <w:sz w:val="28"/>
          <w:szCs w:val="48"/>
        </w:rPr>
      </w:pPr>
      <w:r>
        <w:rPr>
          <w:rFonts w:hint="eastAsia" w:ascii="黑体" w:hAnsi="黑体" w:eastAsia="黑体"/>
          <w:sz w:val="28"/>
          <w:szCs w:val="48"/>
        </w:rPr>
        <w:t>科目代码：341</w:t>
      </w:r>
      <w:r>
        <w:rPr>
          <w:rFonts w:ascii="黑体" w:hAnsi="黑体" w:eastAsia="黑体"/>
          <w:sz w:val="28"/>
          <w:szCs w:val="48"/>
        </w:rPr>
        <w:t xml:space="preserve">   科目名称：</w:t>
      </w:r>
      <w:r>
        <w:rPr>
          <w:rFonts w:hint="eastAsia" w:ascii="黑体" w:hAnsi="黑体" w:eastAsia="黑体"/>
          <w:sz w:val="28"/>
          <w:szCs w:val="48"/>
        </w:rPr>
        <w:t>农业知识综合三</w:t>
      </w:r>
    </w:p>
    <w:p>
      <w:pPr>
        <w:spacing w:after="156" w:afterLines="50" w:line="44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/>
          <w:sz w:val="28"/>
          <w:szCs w:val="28"/>
        </w:rPr>
        <w:t>（报考095</w:t>
      </w:r>
      <w:r>
        <w:rPr>
          <w:rFonts w:ascii="黑体" w:hAnsi="黑体" w:eastAsia="黑体"/>
          <w:sz w:val="28"/>
          <w:szCs w:val="28"/>
        </w:rPr>
        <w:t>135</w:t>
      </w:r>
      <w:r>
        <w:rPr>
          <w:rFonts w:hint="eastAsia" w:ascii="黑体" w:hAnsi="黑体" w:eastAsia="黑体"/>
          <w:sz w:val="28"/>
          <w:szCs w:val="28"/>
          <w:u w:val="single"/>
        </w:rPr>
        <w:t>食品加工与安全</w:t>
      </w:r>
      <w:r>
        <w:rPr>
          <w:rFonts w:hint="eastAsia" w:ascii="黑体" w:hAnsi="黑体" w:eastAsia="黑体"/>
          <w:sz w:val="28"/>
          <w:szCs w:val="28"/>
        </w:rPr>
        <w:t>专业考生用）</w:t>
      </w: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一、考试要求</w:t>
      </w:r>
      <w:r>
        <w:rPr>
          <w:rFonts w:ascii="黑体" w:hAnsi="黑体" w:eastAsia="黑体" w:cs="黑体"/>
          <w:sz w:val="24"/>
          <w:szCs w:val="24"/>
        </w:rPr>
        <w:t xml:space="preserve"> 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黑体" w:hAnsi="黑体" w:eastAsia="黑体" w:cs="宋体"/>
        </w:rPr>
        <w:t>食品安全学：</w:t>
      </w:r>
      <w:r>
        <w:rPr>
          <w:rFonts w:hint="eastAsia" w:ascii="宋体" w:hAnsi="宋体" w:eastAsia="宋体" w:cs="宋体"/>
        </w:rPr>
        <w:t>主要考察考生是否掌握了食品安全学的基本概念与基本理论，包括食品安全、食品的腐败变质、食源性疾病、食物中毒等的基本概念，食品腐败变质产生的条件、预防方法、食品中生物性与物理化学性有害物质进入食品的途径、危害性与预防措施等；以及是否具备运用基本知识，分析各类食品中存在的安全问题的能力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黑体" w:hAnsi="黑体" w:eastAsia="黑体" w:cs="宋体"/>
        </w:rPr>
        <w:t>食品安全管理与法规：</w:t>
      </w:r>
      <w:r>
        <w:rPr>
          <w:rFonts w:hint="eastAsia" w:ascii="宋体" w:hAnsi="宋体" w:eastAsia="宋体" w:cs="宋体"/>
        </w:rPr>
        <w:t>主要考察考生是否掌握我国食品安全法律体系的构成、食品安全监管体制、食品安全监管类型等内容；掌握我国《食品安全法》及实施条例的内容并能运用该法分析和解决实际问题；掌握食品生产、经营和餐饮消费等环节法律法规体系；了解食品相关领域食品安全法规；了解重要食品安全标准体系的结构和内容，掌握食品标准的结构和制定方法，具备制定企业标准的能力。</w:t>
      </w:r>
    </w:p>
    <w:p>
      <w:pPr>
        <w:pStyle w:val="2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食品分析与检验技术：</w:t>
      </w:r>
      <w:r>
        <w:rPr>
          <w:rFonts w:hint="eastAsia" w:ascii="宋体" w:hAnsi="宋体" w:eastAsia="宋体" w:cs="宋体"/>
        </w:rPr>
        <w:t>主要考察考生是否掌握了食品分析的基本概念、基本理论和基本方法，包括基础知识、食品的感官检验和物理检验、水分和水分活度、灰分及重要矿物元素、酸度、脂类、糖类化合物、蛋白质和氨基酸、</w:t>
      </w:r>
      <w:r>
        <w:rPr>
          <w:rFonts w:ascii="宋体" w:hAnsi="宋体" w:eastAsia="宋体" w:cs="宋体"/>
        </w:rPr>
        <w:t>食品添加剂、重金属的测定原理，试剂的配制，实践操作及结果计算。简要了解部分农药残留量及</w:t>
      </w:r>
      <w:r>
        <w:rPr>
          <w:rFonts w:hint="eastAsia" w:ascii="宋体" w:hAnsi="宋体" w:eastAsia="宋体" w:cs="宋体"/>
        </w:rPr>
        <w:t>食品添加剂</w:t>
      </w:r>
      <w:r>
        <w:rPr>
          <w:rFonts w:ascii="宋体" w:hAnsi="宋体" w:eastAsia="宋体" w:cs="宋体"/>
        </w:rPr>
        <w:t>的检测原理。</w:t>
      </w:r>
      <w:r>
        <w:rPr>
          <w:rFonts w:hint="eastAsia" w:ascii="宋体" w:hAnsi="宋体" w:eastAsia="宋体" w:cs="宋体"/>
        </w:rPr>
        <w:t>以及是否具备运用基本理论和基本方法，分析解决实际食品分析问题的能力。</w:t>
      </w: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二、考试内容</w:t>
      </w:r>
      <w:r>
        <w:rPr>
          <w:rFonts w:ascii="黑体" w:hAnsi="黑体" w:eastAsia="黑体" w:cs="黑体"/>
          <w:sz w:val="24"/>
          <w:szCs w:val="24"/>
        </w:rPr>
        <w:t xml:space="preserve"> </w:t>
      </w:r>
    </w:p>
    <w:p>
      <w:pPr>
        <w:spacing w:before="156" w:beforeLines="50" w:after="156" w:afterLines="50"/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食品安全学</w:t>
      </w:r>
    </w:p>
    <w:p>
      <w:pPr>
        <w:ind w:left="440"/>
        <w:rPr>
          <w:rFonts w:ascii="宋体" w:hAnsi="宋体" w:eastAsia="宋体" w:cs="宋体"/>
        </w:rPr>
      </w:pPr>
      <w:r>
        <w:rPr>
          <w:rFonts w:hint="eastAsia" w:ascii="黑体" w:hAnsi="黑体" w:eastAsia="黑体" w:cs="宋体"/>
          <w:sz w:val="22"/>
        </w:rPr>
        <w:t>1.知识点一：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）细菌污染与食品的腐败变质。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）霉菌及其毒素的污染与食品安全。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）病毒、寄生虫污染与食品安全。</w:t>
      </w:r>
    </w:p>
    <w:p>
      <w:pPr>
        <w:ind w:left="44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2.知识点二：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）农药、兽药残留对食品的污染。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）有毒金属对食品的污染。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）有害有机物对食品的污染。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）食品添加剂安全与食品掺伪。</w:t>
      </w:r>
    </w:p>
    <w:p>
      <w:pPr>
        <w:ind w:left="440"/>
        <w:rPr>
          <w:rFonts w:ascii="宋体" w:hAnsi="宋体" w:eastAsia="宋体" w:cs="宋体"/>
        </w:rPr>
      </w:pPr>
      <w:r>
        <w:rPr>
          <w:rFonts w:hint="eastAsia" w:ascii="黑体" w:hAnsi="黑体" w:eastAsia="黑体" w:cs="宋体"/>
          <w:sz w:val="22"/>
        </w:rPr>
        <w:t>3.知识点三：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1）辐照食品的安全性。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4.知识点四：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1）转基因食品的安全性。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5.知识点五：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）乳、肉、水产品的安全性。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）油脂与油炸食品的安全性。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6.知识点六：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）食源性疾病与食物中毒。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）细菌性食物中毒及其预防。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）有毒动植物食物中毒及其预防。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）化学性食物中毒及其预防。</w:t>
      </w:r>
    </w:p>
    <w:p>
      <w:pPr>
        <w:spacing w:before="156" w:beforeLines="50" w:after="156" w:afterLines="50"/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食品安全管理与法规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1.知识点一：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1）我国食品安全法律体系的构成。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2. </w:t>
      </w:r>
      <w:r>
        <w:rPr>
          <w:rFonts w:hint="eastAsia" w:ascii="黑体" w:hAnsi="黑体" w:eastAsia="黑体" w:cs="宋体"/>
          <w:sz w:val="22"/>
        </w:rPr>
        <w:t>知识点二：</w:t>
      </w:r>
    </w:p>
    <w:p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1</w:t>
      </w:r>
      <w:r>
        <w:rPr>
          <w:rFonts w:hint="eastAsia" w:ascii="宋体" w:hAnsi="宋体" w:eastAsia="宋体" w:cs="宋体"/>
          <w:sz w:val="22"/>
        </w:rPr>
        <w:t>）食品安全的本质，食品安全监管体制、内容、原则和类型。</w:t>
      </w:r>
    </w:p>
    <w:p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2</w:t>
      </w:r>
      <w:r>
        <w:rPr>
          <w:rFonts w:hint="eastAsia" w:ascii="宋体" w:hAnsi="宋体" w:eastAsia="宋体" w:cs="宋体"/>
          <w:sz w:val="22"/>
        </w:rPr>
        <w:t>）我国食品安全管理体制，食品安全监管部门分工和相应职责。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3. </w:t>
      </w:r>
      <w:r>
        <w:rPr>
          <w:rFonts w:hint="eastAsia" w:ascii="黑体" w:hAnsi="黑体" w:eastAsia="黑体" w:cs="宋体"/>
          <w:sz w:val="22"/>
        </w:rPr>
        <w:t>知识点三：</w:t>
      </w:r>
    </w:p>
    <w:p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1）《食品安全法》及实施条例。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4. </w:t>
      </w:r>
      <w:r>
        <w:rPr>
          <w:rFonts w:hint="eastAsia" w:ascii="黑体" w:hAnsi="黑体" w:eastAsia="黑体" w:cs="宋体"/>
          <w:sz w:val="22"/>
        </w:rPr>
        <w:t>知识点四：</w:t>
      </w:r>
    </w:p>
    <w:p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1）食品生产、经营和餐饮消费等环节法律法规体系。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5. </w:t>
      </w:r>
      <w:r>
        <w:rPr>
          <w:rFonts w:hint="eastAsia" w:ascii="黑体" w:hAnsi="黑体" w:eastAsia="黑体" w:cs="宋体"/>
          <w:sz w:val="22"/>
        </w:rPr>
        <w:t>知识点五：</w:t>
      </w:r>
    </w:p>
    <w:p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1</w:t>
      </w:r>
      <w:r>
        <w:rPr>
          <w:rFonts w:hint="eastAsia" w:ascii="宋体" w:hAnsi="宋体" w:eastAsia="宋体" w:cs="宋体"/>
          <w:sz w:val="22"/>
        </w:rPr>
        <w:t>）食品安全标准体系：了解一些重要的标准体系的内容</w:t>
      </w:r>
      <w:r>
        <w:rPr>
          <w:rFonts w:ascii="宋体" w:hAnsi="宋体" w:eastAsia="宋体" w:cs="宋体"/>
          <w:sz w:val="22"/>
        </w:rPr>
        <w:t>GB4789</w:t>
      </w:r>
      <w:r>
        <w:rPr>
          <w:rFonts w:hint="eastAsia" w:ascii="宋体" w:hAnsi="宋体" w:eastAsia="宋体" w:cs="宋体"/>
          <w:sz w:val="22"/>
        </w:rPr>
        <w:t>、</w:t>
      </w:r>
      <w:r>
        <w:rPr>
          <w:rFonts w:ascii="宋体" w:hAnsi="宋体" w:eastAsia="宋体" w:cs="宋体"/>
          <w:sz w:val="22"/>
        </w:rPr>
        <w:t>GB5009</w:t>
      </w:r>
      <w:r>
        <w:rPr>
          <w:rFonts w:hint="eastAsia" w:ascii="宋体" w:hAnsi="宋体" w:eastAsia="宋体" w:cs="宋体"/>
          <w:sz w:val="22"/>
        </w:rPr>
        <w:t>、</w:t>
      </w:r>
      <w:r>
        <w:rPr>
          <w:rFonts w:ascii="宋体" w:hAnsi="宋体" w:eastAsia="宋体" w:cs="宋体"/>
          <w:sz w:val="22"/>
        </w:rPr>
        <w:t>GB2760</w:t>
      </w:r>
      <w:r>
        <w:rPr>
          <w:rFonts w:hint="eastAsia" w:ascii="宋体" w:hAnsi="宋体" w:eastAsia="宋体" w:cs="宋体"/>
          <w:sz w:val="22"/>
        </w:rPr>
        <w:t>、</w:t>
      </w:r>
      <w:r>
        <w:rPr>
          <w:rFonts w:ascii="宋体" w:hAnsi="宋体" w:eastAsia="宋体" w:cs="宋体"/>
          <w:sz w:val="22"/>
        </w:rPr>
        <w:t>GB7718</w:t>
      </w:r>
      <w:r>
        <w:rPr>
          <w:rFonts w:hint="eastAsia" w:ascii="宋体" w:hAnsi="宋体" w:eastAsia="宋体" w:cs="宋体"/>
          <w:sz w:val="22"/>
        </w:rPr>
        <w:t>等</w:t>
      </w:r>
    </w:p>
    <w:p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2</w:t>
      </w:r>
      <w:r>
        <w:rPr>
          <w:rFonts w:hint="eastAsia" w:ascii="宋体" w:hAnsi="宋体" w:eastAsia="宋体" w:cs="宋体"/>
          <w:sz w:val="22"/>
        </w:rPr>
        <w:t>）食品标准的结构和制定方法。</w:t>
      </w:r>
    </w:p>
    <w:p>
      <w:pPr>
        <w:spacing w:before="156" w:beforeLines="50" w:after="156" w:afterLines="50"/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食品分析与检验技术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1. </w:t>
      </w:r>
      <w:r>
        <w:rPr>
          <w:rFonts w:hint="eastAsia" w:ascii="黑体" w:hAnsi="黑体" w:eastAsia="黑体" w:cs="宋体"/>
          <w:sz w:val="22"/>
        </w:rPr>
        <w:t>知识点一：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）食品分析的基本概念，</w:t>
      </w:r>
      <w:r>
        <w:rPr>
          <w:rFonts w:ascii="宋体" w:hAnsi="宋体" w:eastAsia="宋体" w:cs="宋体"/>
        </w:rPr>
        <w:t>了解食品分析的内容与所使用的检测方法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食品</w:t>
      </w:r>
      <w:r>
        <w:rPr>
          <w:rFonts w:hint="eastAsia" w:ascii="宋体" w:hAnsi="宋体" w:eastAsia="宋体" w:cs="宋体"/>
        </w:rPr>
        <w:t>分析的任务及发展方向。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2. </w:t>
      </w:r>
      <w:r>
        <w:rPr>
          <w:rFonts w:hint="eastAsia" w:ascii="黑体" w:hAnsi="黑体" w:eastAsia="黑体" w:cs="宋体"/>
          <w:sz w:val="22"/>
        </w:rPr>
        <w:t>知识点二：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1）样品的采集、制备及保存。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2）样品的预处理。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3）分析方法的选择。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4）食品分析的误差分析与数据处理。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5）国外食品分析标准。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3. </w:t>
      </w:r>
      <w:r>
        <w:rPr>
          <w:rFonts w:hint="eastAsia" w:ascii="黑体" w:hAnsi="黑体" w:eastAsia="黑体" w:cs="宋体"/>
          <w:sz w:val="22"/>
        </w:rPr>
        <w:t>知识点三：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1）感官检验法。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2）物理检验法。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4. </w:t>
      </w:r>
      <w:r>
        <w:rPr>
          <w:rFonts w:hint="eastAsia" w:ascii="黑体" w:hAnsi="黑体" w:eastAsia="黑体" w:cs="宋体"/>
          <w:sz w:val="22"/>
        </w:rPr>
        <w:t>知识点四：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</w:t>
      </w:r>
      <w:r>
        <w:rPr>
          <w:rFonts w:ascii="宋体" w:hAnsi="宋体" w:eastAsia="宋体" w:cs="宋体"/>
        </w:rPr>
        <w:t>水的存在状态，水分测定意义，掌握水分的测定原理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</w:t>
      </w:r>
      <w:r>
        <w:rPr>
          <w:rFonts w:ascii="宋体" w:hAnsi="宋体" w:eastAsia="宋体" w:cs="宋体"/>
        </w:rPr>
        <w:t>水分的测定方法：干燥法（直接干燥法、减压干燥法）、蒸馏法、卡尔费休法、其他方法的适用范围、原理、条件、注意事项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</w:t>
      </w:r>
      <w:r>
        <w:rPr>
          <w:rFonts w:ascii="宋体" w:hAnsi="宋体" w:eastAsia="宋体" w:cs="宋体"/>
        </w:rPr>
        <w:t>水分活度的定义及测定方法。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5</w:t>
      </w:r>
      <w:r>
        <w:rPr>
          <w:rFonts w:ascii="黑体" w:hAnsi="黑体" w:eastAsia="黑体" w:cs="宋体"/>
          <w:sz w:val="22"/>
        </w:rPr>
        <w:t xml:space="preserve">. </w:t>
      </w:r>
      <w:r>
        <w:rPr>
          <w:rFonts w:hint="eastAsia" w:ascii="黑体" w:hAnsi="黑体" w:eastAsia="黑体" w:cs="宋体"/>
          <w:sz w:val="22"/>
        </w:rPr>
        <w:t>知识点五：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1）灰分的定义，灰化方法。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2）几种重要矿物元素的测定。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6</w:t>
      </w:r>
      <w:r>
        <w:rPr>
          <w:rFonts w:ascii="黑体" w:hAnsi="黑体" w:eastAsia="黑体" w:cs="宋体"/>
          <w:sz w:val="22"/>
        </w:rPr>
        <w:t xml:space="preserve">. </w:t>
      </w:r>
      <w:r>
        <w:rPr>
          <w:rFonts w:hint="eastAsia" w:ascii="黑体" w:hAnsi="黑体" w:eastAsia="黑体" w:cs="宋体"/>
          <w:sz w:val="22"/>
        </w:rPr>
        <w:t>知识点六：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1）酸度的定义，总酸度和有效酸度的测定方法。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2）食品中有机酸的分离与定量。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7</w:t>
      </w:r>
      <w:r>
        <w:rPr>
          <w:rFonts w:ascii="黑体" w:hAnsi="黑体" w:eastAsia="黑体" w:cs="宋体"/>
          <w:sz w:val="22"/>
        </w:rPr>
        <w:t xml:space="preserve">. </w:t>
      </w:r>
      <w:r>
        <w:rPr>
          <w:rFonts w:hint="eastAsia" w:ascii="黑体" w:hAnsi="黑体" w:eastAsia="黑体" w:cs="宋体"/>
          <w:sz w:val="22"/>
        </w:rPr>
        <w:t>知识点七：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</w:t>
      </w:r>
      <w:r>
        <w:rPr>
          <w:rFonts w:ascii="宋体" w:hAnsi="宋体" w:eastAsia="宋体" w:cs="宋体"/>
        </w:rPr>
        <w:t>脂类的分类、测定意义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</w:t>
      </w:r>
      <w:r>
        <w:rPr>
          <w:rFonts w:ascii="宋体" w:hAnsi="宋体" w:eastAsia="宋体" w:cs="宋体"/>
        </w:rPr>
        <w:t>脂类的性质，选择脂类的测定方法 总脂测定法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溶剂的特点和选择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索氏抽提法原理、适用范围</w:t>
      </w:r>
      <w:r>
        <w:rPr>
          <w:rFonts w:hint="eastAsia" w:ascii="宋体" w:hAnsi="宋体" w:eastAsia="宋体" w:cs="宋体"/>
        </w:rPr>
        <w:t>；</w:t>
      </w:r>
      <w:r>
        <w:rPr>
          <w:rFonts w:ascii="宋体" w:hAnsi="宋体" w:eastAsia="宋体" w:cs="宋体"/>
        </w:rPr>
        <w:t>酸水解法原理、适用范围、测定方法</w:t>
      </w:r>
      <w:r>
        <w:rPr>
          <w:rFonts w:hint="eastAsia" w:ascii="宋体" w:hAnsi="宋体" w:eastAsia="宋体" w:cs="宋体"/>
        </w:rPr>
        <w:t>；</w:t>
      </w:r>
      <w:r>
        <w:rPr>
          <w:rFonts w:ascii="宋体" w:hAnsi="宋体" w:eastAsia="宋体" w:cs="宋体"/>
        </w:rPr>
        <w:t>罗兹-哥特里法原理、适用范围</w:t>
      </w:r>
      <w:r>
        <w:rPr>
          <w:rFonts w:hint="eastAsia" w:ascii="宋体" w:hAnsi="宋体" w:eastAsia="宋体" w:cs="宋体"/>
        </w:rPr>
        <w:t>；</w:t>
      </w:r>
      <w:r>
        <w:rPr>
          <w:rFonts w:ascii="宋体" w:hAnsi="宋体" w:eastAsia="宋体" w:cs="宋体"/>
        </w:rPr>
        <w:t>巴布科克法和盖勃法原理、适用范围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</w:t>
      </w:r>
      <w:r>
        <w:rPr>
          <w:rFonts w:ascii="宋体" w:hAnsi="宋体" w:eastAsia="宋体" w:cs="宋体"/>
        </w:rPr>
        <w:t>食用油脂酸价、碘价、过氧化值、皂化价、羰基价等质量指标的测定方法</w:t>
      </w:r>
      <w:r>
        <w:rPr>
          <w:rFonts w:hint="eastAsia" w:ascii="宋体" w:hAnsi="宋体" w:eastAsia="宋体" w:cs="宋体"/>
        </w:rPr>
        <w:t>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8</w:t>
      </w:r>
      <w:r>
        <w:rPr>
          <w:rFonts w:ascii="黑体" w:hAnsi="黑体" w:eastAsia="黑体" w:cs="宋体"/>
          <w:sz w:val="22"/>
        </w:rPr>
        <w:t xml:space="preserve">. </w:t>
      </w:r>
      <w:r>
        <w:rPr>
          <w:rFonts w:hint="eastAsia" w:ascii="黑体" w:hAnsi="黑体" w:eastAsia="黑体" w:cs="宋体"/>
          <w:sz w:val="22"/>
        </w:rPr>
        <w:t>知识点八：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 xml:space="preserve">糖类的性质，分类。 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可溶性糖提取、澄清方法。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还原糖的测定方法</w:t>
      </w:r>
      <w:r>
        <w:rPr>
          <w:rFonts w:hint="eastAsia" w:ascii="宋体" w:hAnsi="宋体" w:eastAsia="宋体" w:cs="宋体"/>
        </w:rPr>
        <w:t>，包括</w:t>
      </w:r>
      <w:r>
        <w:rPr>
          <w:rFonts w:ascii="宋体" w:hAnsi="宋体" w:eastAsia="宋体" w:cs="宋体"/>
        </w:rPr>
        <w:t>直接滴定法、高锰酸钾法、铁氰化钾、碘量法</w:t>
      </w:r>
      <w:r>
        <w:rPr>
          <w:rFonts w:hint="eastAsia" w:ascii="宋体" w:hAnsi="宋体" w:eastAsia="宋体" w:cs="宋体"/>
        </w:rPr>
        <w:t>，</w:t>
      </w:r>
      <w:r>
        <w:rPr>
          <w:rFonts w:ascii="宋体" w:hAnsi="宋体" w:eastAsia="宋体" w:cs="宋体"/>
        </w:rPr>
        <w:t>原理、适用范围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蔗糖测定方法、原理 盐酸水解法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总糖测定方法、原理 直接滴定法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6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淀粉测定方法、原理 淀粉总量的测定方法 酸水解方法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8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纤维测定方法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掌握果胶测定方法 称量法</w:t>
      </w:r>
      <w:r>
        <w:rPr>
          <w:rFonts w:hint="eastAsia" w:ascii="宋体" w:hAnsi="宋体" w:eastAsia="宋体" w:cs="宋体"/>
        </w:rPr>
        <w:t>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9</w:t>
      </w:r>
      <w:r>
        <w:rPr>
          <w:rFonts w:ascii="黑体" w:hAnsi="黑体" w:eastAsia="黑体" w:cs="宋体"/>
          <w:sz w:val="22"/>
        </w:rPr>
        <w:t xml:space="preserve">. </w:t>
      </w:r>
      <w:r>
        <w:rPr>
          <w:rFonts w:hint="eastAsia" w:ascii="黑体" w:hAnsi="黑体" w:eastAsia="黑体" w:cs="宋体"/>
          <w:sz w:val="22"/>
        </w:rPr>
        <w:t>知识点九：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掌握蛋白质测定方法</w:t>
      </w:r>
      <w:r>
        <w:rPr>
          <w:rFonts w:hint="eastAsia" w:ascii="宋体" w:hAnsi="宋体" w:eastAsia="宋体" w:cs="宋体"/>
        </w:rPr>
        <w:t>和基本</w:t>
      </w:r>
      <w:r>
        <w:rPr>
          <w:rFonts w:ascii="宋体" w:hAnsi="宋体" w:eastAsia="宋体" w:cs="宋体"/>
        </w:rPr>
        <w:t>原理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凯氏定氮</w:t>
      </w:r>
      <w:r>
        <w:rPr>
          <w:rFonts w:hint="eastAsia" w:ascii="宋体" w:hAnsi="宋体" w:eastAsia="宋体" w:cs="宋体"/>
        </w:rPr>
        <w:t>方法的原理、特点、分析步骤和结果计算。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双缩脲法快速测定蛋白质的的原理特点及应用范围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氨基酸的分离及测定方法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掌握甲醛滴定法原理和特点</w:t>
      </w:r>
      <w:r>
        <w:rPr>
          <w:rFonts w:hint="eastAsia" w:ascii="宋体" w:hAnsi="宋体" w:eastAsia="宋体" w:cs="宋体"/>
        </w:rPr>
        <w:t>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10</w:t>
      </w:r>
      <w:r>
        <w:rPr>
          <w:rFonts w:ascii="黑体" w:hAnsi="黑体" w:eastAsia="黑体" w:cs="宋体"/>
          <w:sz w:val="22"/>
        </w:rPr>
        <w:t xml:space="preserve">. </w:t>
      </w:r>
      <w:r>
        <w:rPr>
          <w:rFonts w:hint="eastAsia" w:ascii="黑体" w:hAnsi="黑体" w:eastAsia="黑体" w:cs="宋体"/>
          <w:sz w:val="22"/>
        </w:rPr>
        <w:t>知识点十：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</w:t>
      </w:r>
      <w:r>
        <w:rPr>
          <w:rFonts w:ascii="宋体" w:hAnsi="宋体" w:eastAsia="宋体" w:cs="宋体"/>
        </w:rPr>
        <w:t>食品添加剂的定义、分类、检测方法</w:t>
      </w:r>
      <w:r>
        <w:rPr>
          <w:rFonts w:hint="eastAsia" w:ascii="宋体" w:hAnsi="宋体" w:eastAsia="宋体" w:cs="宋体"/>
        </w:rPr>
        <w:t>。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</w:t>
      </w:r>
      <w:r>
        <w:rPr>
          <w:rFonts w:ascii="宋体" w:hAnsi="宋体" w:eastAsia="宋体" w:cs="宋体"/>
        </w:rPr>
        <w:t>甜味剂、防腐剂、发色剂、漂白剂、合成色素的检测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三、考试形式</w:t>
      </w:r>
      <w:r>
        <w:rPr>
          <w:rFonts w:ascii="黑体" w:hAnsi="黑体" w:eastAsia="黑体" w:cs="黑体"/>
          <w:sz w:val="24"/>
          <w:szCs w:val="24"/>
        </w:rPr>
        <w:t xml:space="preserve"> </w:t>
      </w:r>
    </w:p>
    <w:p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>1.</w:t>
      </w:r>
      <w:r>
        <w:rPr>
          <w:rFonts w:hint="eastAsia" w:ascii="黑体" w:hAnsi="黑体" w:eastAsia="黑体" w:cs="黑体"/>
          <w:sz w:val="22"/>
        </w:rPr>
        <w:t>考试形式为闭卷、笔试；</w:t>
      </w:r>
    </w:p>
    <w:p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 xml:space="preserve">2 </w:t>
      </w:r>
      <w:r>
        <w:rPr>
          <w:rFonts w:hint="eastAsia" w:ascii="黑体" w:hAnsi="黑体" w:eastAsia="黑体" w:cs="黑体"/>
          <w:sz w:val="22"/>
        </w:rPr>
        <w:t>考试时间为</w:t>
      </w:r>
      <w:r>
        <w:rPr>
          <w:rFonts w:ascii="黑体" w:hAnsi="黑体" w:eastAsia="黑体" w:cs="黑体"/>
          <w:sz w:val="22"/>
        </w:rPr>
        <w:t>3</w:t>
      </w:r>
      <w:r>
        <w:rPr>
          <w:rFonts w:hint="eastAsia" w:ascii="黑体" w:hAnsi="黑体" w:eastAsia="黑体" w:cs="黑体"/>
          <w:sz w:val="22"/>
        </w:rPr>
        <w:t>小时，满分</w:t>
      </w:r>
      <w:r>
        <w:rPr>
          <w:rFonts w:ascii="黑体" w:hAnsi="黑体" w:eastAsia="黑体" w:cs="黑体"/>
          <w:sz w:val="22"/>
        </w:rPr>
        <w:t xml:space="preserve"> 150 </w:t>
      </w:r>
      <w:r>
        <w:rPr>
          <w:rFonts w:hint="eastAsia" w:ascii="黑体" w:hAnsi="黑体" w:eastAsia="黑体" w:cs="黑体"/>
          <w:sz w:val="22"/>
        </w:rPr>
        <w:t>分。</w:t>
      </w:r>
    </w:p>
    <w:p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hint="eastAsia" w:ascii="黑体" w:hAnsi="黑体" w:eastAsia="黑体" w:cs="黑体"/>
          <w:sz w:val="22"/>
        </w:rPr>
        <w:t>注：考试科目由食品安全学、食品安全管理与法规和食品分析与检验技术三部分组成，食品安全学部分50分，食品安全管理与法规部分50分，食品分析与检验技术部分50分。</w:t>
      </w:r>
      <w:r>
        <w:rPr>
          <w:rFonts w:ascii="黑体" w:hAnsi="黑体" w:eastAsia="黑体" w:cs="黑体"/>
          <w:sz w:val="22"/>
        </w:rPr>
        <w:t xml:space="preserve"> </w:t>
      </w:r>
    </w:p>
    <w:p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四、试卷结构</w:t>
      </w:r>
    </w:p>
    <w:p>
      <w:pPr>
        <w:ind w:firstLine="44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黑体"/>
          <w:sz w:val="22"/>
        </w:rPr>
        <w:t xml:space="preserve">1. </w:t>
      </w:r>
      <w:r>
        <w:rPr>
          <w:rFonts w:hint="eastAsia" w:ascii="黑体" w:hAnsi="黑体" w:eastAsia="黑体" w:cs="黑体"/>
          <w:sz w:val="22"/>
        </w:rPr>
        <w:t>客观题（选择或填空）（2</w:t>
      </w:r>
      <w:r>
        <w:rPr>
          <w:rFonts w:ascii="黑体" w:hAnsi="黑体" w:eastAsia="黑体" w:cs="黑体"/>
          <w:sz w:val="22"/>
        </w:rPr>
        <w:t>0</w:t>
      </w:r>
      <w:r>
        <w:rPr>
          <w:rFonts w:hint="eastAsia" w:ascii="黑体" w:hAnsi="黑体" w:eastAsia="黑体" w:cs="黑体"/>
          <w:sz w:val="22"/>
        </w:rPr>
        <w:t>分）</w:t>
      </w:r>
    </w:p>
    <w:p>
      <w:pPr>
        <w:ind w:firstLine="44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黑体"/>
          <w:sz w:val="22"/>
        </w:rPr>
        <w:t xml:space="preserve">2. </w:t>
      </w:r>
      <w:r>
        <w:rPr>
          <w:rFonts w:hint="eastAsia" w:ascii="黑体" w:hAnsi="黑体" w:eastAsia="黑体" w:cs="黑体"/>
          <w:sz w:val="22"/>
        </w:rPr>
        <w:t>简答题（8</w:t>
      </w:r>
      <w:r>
        <w:rPr>
          <w:rFonts w:ascii="黑体" w:hAnsi="黑体" w:eastAsia="黑体" w:cs="黑体"/>
          <w:sz w:val="22"/>
        </w:rPr>
        <w:t>0</w:t>
      </w:r>
      <w:r>
        <w:rPr>
          <w:rFonts w:hint="eastAsia" w:ascii="黑体" w:hAnsi="黑体" w:eastAsia="黑体" w:cs="黑体"/>
          <w:sz w:val="22"/>
        </w:rPr>
        <w:t>分）</w:t>
      </w:r>
    </w:p>
    <w:p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 xml:space="preserve">3. </w:t>
      </w:r>
      <w:r>
        <w:rPr>
          <w:rFonts w:hint="eastAsia" w:ascii="黑体" w:hAnsi="黑体" w:eastAsia="黑体" w:cs="黑体"/>
          <w:sz w:val="22"/>
        </w:rPr>
        <w:t>论述题（</w:t>
      </w:r>
      <w:r>
        <w:rPr>
          <w:rFonts w:ascii="黑体" w:hAnsi="黑体" w:eastAsia="黑体" w:cs="黑体"/>
          <w:sz w:val="22"/>
        </w:rPr>
        <w:t>50</w:t>
      </w:r>
      <w:r>
        <w:rPr>
          <w:rFonts w:hint="eastAsia" w:ascii="黑体" w:hAnsi="黑体" w:eastAsia="黑体" w:cs="黑体"/>
          <w:sz w:val="22"/>
        </w:rPr>
        <w:t>分）</w:t>
      </w:r>
    </w:p>
    <w:p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五、参考书目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食品安全学参考书目</w:t>
      </w:r>
    </w:p>
    <w:p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hint="eastAsia" w:ascii="黑体" w:hAnsi="黑体" w:eastAsia="黑体"/>
          <w:sz w:val="22"/>
        </w:rPr>
        <w:t>《食品安全学》</w:t>
      </w:r>
      <w:r>
        <w:rPr>
          <w:rFonts w:ascii="黑体" w:hAnsi="黑体" w:eastAsia="黑体"/>
          <w:sz w:val="22"/>
        </w:rPr>
        <w:t>.</w:t>
      </w:r>
      <w:r>
        <w:rPr>
          <w:rFonts w:hint="eastAsia" w:ascii="黑体" w:hAnsi="黑体" w:eastAsia="黑体"/>
          <w:sz w:val="22"/>
        </w:rPr>
        <w:t>丁晓雯，柳春红主编</w:t>
      </w:r>
      <w:r>
        <w:rPr>
          <w:rFonts w:ascii="黑体" w:hAnsi="黑体" w:eastAsia="黑体"/>
          <w:sz w:val="22"/>
        </w:rPr>
        <w:t>.</w:t>
      </w:r>
      <w:r>
        <w:rPr>
          <w:rFonts w:hint="eastAsia" w:ascii="黑体" w:hAnsi="黑体" w:eastAsia="黑体"/>
          <w:sz w:val="22"/>
        </w:rPr>
        <w:t>中国农业大学出版社，</w:t>
      </w:r>
      <w:r>
        <w:rPr>
          <w:rFonts w:ascii="黑体" w:hAnsi="黑体" w:eastAsia="黑体"/>
          <w:sz w:val="22"/>
        </w:rPr>
        <w:t>2011</w:t>
      </w:r>
      <w:r>
        <w:rPr>
          <w:rFonts w:hint="eastAsia" w:ascii="黑体" w:hAnsi="黑体" w:eastAsia="黑体"/>
          <w:sz w:val="22"/>
        </w:rPr>
        <w:t>，</w:t>
      </w:r>
      <w:r>
        <w:rPr>
          <w:rFonts w:hint="eastAsia" w:ascii="黑体" w:hAnsi="黑体" w:eastAsia="黑体" w:cs="黑体"/>
          <w:sz w:val="22"/>
        </w:rPr>
        <w:t>第一版。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食品安全管理与法规参考书目</w:t>
      </w:r>
    </w:p>
    <w:p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ascii="黑体" w:hAnsi="黑体" w:eastAsia="黑体" w:cs="黑体"/>
          <w:sz w:val="22"/>
        </w:rPr>
        <w:t>1</w:t>
      </w:r>
      <w:r>
        <w:rPr>
          <w:rFonts w:hint="eastAsia" w:ascii="黑体" w:hAnsi="黑体" w:eastAsia="黑体" w:cs="黑体"/>
          <w:sz w:val="22"/>
        </w:rPr>
        <w:t>．《食品标准与法规》．胡秋辉主编．中国标准出版社，</w:t>
      </w:r>
      <w:r>
        <w:rPr>
          <w:rFonts w:ascii="黑体" w:hAnsi="黑体" w:eastAsia="黑体" w:cs="黑体"/>
          <w:sz w:val="22"/>
        </w:rPr>
        <w:t>2013</w:t>
      </w:r>
      <w:r>
        <w:rPr>
          <w:rFonts w:hint="eastAsia" w:ascii="黑体" w:hAnsi="黑体" w:eastAsia="黑体" w:cs="黑体"/>
          <w:sz w:val="22"/>
        </w:rPr>
        <w:t>，第二版。</w:t>
      </w:r>
      <w:r>
        <w:rPr>
          <w:rFonts w:ascii="黑体" w:hAnsi="黑体" w:eastAsia="黑体" w:cs="黑体"/>
          <w:sz w:val="22"/>
        </w:rPr>
        <w:t xml:space="preserve"> </w:t>
      </w:r>
    </w:p>
    <w:p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ascii="黑体" w:hAnsi="黑体" w:eastAsia="黑体" w:cs="黑体"/>
          <w:sz w:val="22"/>
        </w:rPr>
        <w:t>2</w:t>
      </w:r>
      <w:r>
        <w:rPr>
          <w:rFonts w:hint="eastAsia" w:ascii="黑体" w:hAnsi="黑体" w:eastAsia="黑体" w:cs="黑体"/>
          <w:sz w:val="22"/>
        </w:rPr>
        <w:t>．《中华人民共和国食品安全法》（</w:t>
      </w:r>
      <w:r>
        <w:rPr>
          <w:rFonts w:ascii="黑体" w:hAnsi="黑体" w:eastAsia="黑体" w:cs="黑体"/>
          <w:sz w:val="22"/>
        </w:rPr>
        <w:t>2015</w:t>
      </w:r>
      <w:r>
        <w:rPr>
          <w:rFonts w:hint="eastAsia" w:ascii="黑体" w:hAnsi="黑体" w:eastAsia="黑体" w:cs="黑体"/>
          <w:sz w:val="22"/>
        </w:rPr>
        <w:t>年</w:t>
      </w:r>
      <w:r>
        <w:rPr>
          <w:rFonts w:ascii="黑体" w:hAnsi="黑体" w:eastAsia="黑体" w:cs="黑体"/>
          <w:sz w:val="22"/>
        </w:rPr>
        <w:t>10</w:t>
      </w:r>
      <w:r>
        <w:rPr>
          <w:rFonts w:hint="eastAsia" w:ascii="黑体" w:hAnsi="黑体" w:eastAsia="黑体" w:cs="黑体"/>
          <w:sz w:val="22"/>
        </w:rPr>
        <w:t>月</w:t>
      </w:r>
      <w:r>
        <w:rPr>
          <w:rFonts w:ascii="黑体" w:hAnsi="黑体" w:eastAsia="黑体" w:cs="黑体"/>
          <w:sz w:val="22"/>
        </w:rPr>
        <w:t>1</w:t>
      </w:r>
      <w:r>
        <w:rPr>
          <w:rFonts w:hint="eastAsia" w:ascii="黑体" w:hAnsi="黑体" w:eastAsia="黑体" w:cs="黑体"/>
          <w:sz w:val="22"/>
        </w:rPr>
        <w:t>日实施）。</w:t>
      </w:r>
    </w:p>
    <w:p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ascii="黑体" w:hAnsi="黑体" w:eastAsia="黑体" w:cs="黑体"/>
          <w:sz w:val="22"/>
        </w:rPr>
        <w:t>3.</w:t>
      </w:r>
      <w:r>
        <w:rPr>
          <w:rFonts w:hint="eastAsia" w:ascii="黑体" w:hAnsi="黑体" w:eastAsia="黑体" w:cs="黑体"/>
          <w:sz w:val="22"/>
        </w:rPr>
        <w:t>《中华人民共和国食品安全法实施条例》</w:t>
      </w:r>
    </w:p>
    <w:p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食品分析与检验技术参考书目</w:t>
      </w:r>
    </w:p>
    <w:p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ascii="黑体" w:hAnsi="黑体" w:eastAsia="黑体" w:cs="黑体"/>
          <w:sz w:val="22"/>
        </w:rPr>
        <w:t>1</w:t>
      </w:r>
      <w:r>
        <w:rPr>
          <w:rFonts w:hint="eastAsia" w:ascii="黑体" w:hAnsi="黑体" w:eastAsia="黑体" w:cs="黑体"/>
          <w:sz w:val="22"/>
        </w:rPr>
        <w:t>．《食品分析》．王喜波、张英华主编．科学出版社，</w:t>
      </w:r>
      <w:r>
        <w:rPr>
          <w:rFonts w:ascii="黑体" w:hAnsi="黑体" w:eastAsia="黑体" w:cs="黑体"/>
          <w:sz w:val="22"/>
        </w:rPr>
        <w:t>201</w:t>
      </w:r>
      <w:r>
        <w:rPr>
          <w:rFonts w:hint="eastAsia" w:ascii="黑体" w:hAnsi="黑体" w:eastAsia="黑体" w:cs="黑体"/>
          <w:sz w:val="22"/>
        </w:rPr>
        <w:t>5，第一版。</w:t>
      </w:r>
      <w:r>
        <w:rPr>
          <w:rFonts w:ascii="黑体" w:hAnsi="黑体" w:eastAsia="黑体" w:cs="黑体"/>
          <w:sz w:val="22"/>
        </w:rPr>
        <w:t xml:space="preserve"> </w:t>
      </w:r>
    </w:p>
    <w:p>
      <w:pPr>
        <w:ind w:firstLine="440" w:firstLineChars="200"/>
      </w:pPr>
      <w:r>
        <w:rPr>
          <w:rFonts w:ascii="黑体" w:hAnsi="黑体" w:eastAsia="黑体" w:cs="黑体"/>
          <w:sz w:val="22"/>
        </w:rPr>
        <w:t>2</w:t>
      </w:r>
      <w:r>
        <w:rPr>
          <w:rFonts w:hint="eastAsia" w:ascii="黑体" w:hAnsi="黑体" w:eastAsia="黑体" w:cs="黑体"/>
          <w:sz w:val="22"/>
        </w:rPr>
        <w:t>．《食品检验与分析》．王喜波、张英华主编．化学工业出版社，</w:t>
      </w:r>
      <w:r>
        <w:rPr>
          <w:rFonts w:ascii="黑体" w:hAnsi="黑体" w:eastAsia="黑体" w:cs="黑体"/>
          <w:sz w:val="22"/>
        </w:rPr>
        <w:t>201</w:t>
      </w:r>
      <w:r>
        <w:rPr>
          <w:rFonts w:hint="eastAsia" w:ascii="黑体" w:hAnsi="黑体" w:eastAsia="黑体" w:cs="黑体"/>
          <w:sz w:val="22"/>
        </w:rPr>
        <w:t>3，第一版。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ZDE4OTgzNTQzOTY1YjJmMDg0MTk4OWY1MDQwMWUifQ=="/>
  </w:docVars>
  <w:rsids>
    <w:rsidRoot w:val="00000000"/>
    <w:rsid w:val="5866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2023-10-25T06:30:08Z</dcterms:created>
  <dc:creator>125</dc:creator>
  <cp:lastModifiedBy>Butterfly</cp:lastModifiedBy>
  <dcterms:modified xsi:type="dcterms:W3CDTF">2023-10-25T06:30:18Z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03050C43DE554BDA8289CCDF913AB410_12</vt:lpwstr>
  </property>
</Properties>
</file>